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089" w:val="left" w:leader="none"/>
          <w:tab w:pos="9323" w:val="left" w:leader="none"/>
        </w:tabs>
        <w:spacing w:line="261" w:lineRule="auto" w:before="86"/>
        <w:ind w:left="3531" w:right="261"/>
        <w:rPr>
          <w:b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1057122</wp:posOffset>
            </wp:positionH>
            <wp:positionV relativeFrom="paragraph">
              <wp:posOffset>49805</wp:posOffset>
            </wp:positionV>
            <wp:extent cx="1158239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028"/>
          <w:w w:val="120"/>
        </w:rPr>
        <w:t>AZUCENA</w:t>
      </w:r>
      <w:r>
        <w:rPr>
          <w:color w:val="001028"/>
          <w:spacing w:val="-9"/>
          <w:w w:val="120"/>
        </w:rPr>
        <w:t> </w:t>
      </w:r>
      <w:r>
        <w:rPr>
          <w:color w:val="001028"/>
          <w:w w:val="120"/>
        </w:rPr>
        <w:t>DE</w:t>
      </w:r>
      <w:r>
        <w:rPr>
          <w:color w:val="001028"/>
          <w:spacing w:val="-9"/>
          <w:w w:val="120"/>
        </w:rPr>
        <w:t> </w:t>
      </w:r>
      <w:r>
        <w:rPr>
          <w:color w:val="001028"/>
          <w:w w:val="120"/>
        </w:rPr>
        <w:t>JESUS</w:t>
      </w:r>
      <w:r>
        <w:rPr>
          <w:color w:val="001028"/>
          <w:spacing w:val="-9"/>
          <w:w w:val="120"/>
        </w:rPr>
        <w:t> </w:t>
      </w:r>
      <w:r>
        <w:rPr>
          <w:color w:val="001028"/>
          <w:w w:val="120"/>
        </w:rPr>
        <w:t>MENDOZA</w:t>
      </w:r>
      <w:r>
        <w:rPr>
          <w:color w:val="001028"/>
          <w:spacing w:val="-9"/>
          <w:w w:val="120"/>
        </w:rPr>
        <w:t> </w:t>
      </w:r>
      <w:r>
        <w:rPr>
          <w:color w:val="001028"/>
          <w:w w:val="120"/>
        </w:rPr>
        <w:t>ZAMORA</w:t>
        <w:tab/>
      </w:r>
      <w:r>
        <w:rPr>
          <w:color w:val="001028"/>
          <w:w w:val="115"/>
        </w:rPr>
        <w:t>#</w:t>
      </w:r>
      <w:r>
        <w:rPr>
          <w:color w:val="001028"/>
          <w:spacing w:val="5"/>
          <w:w w:val="115"/>
        </w:rPr>
        <w:t> </w:t>
      </w:r>
      <w:r>
        <w:rPr>
          <w:color w:val="001028"/>
          <w:w w:val="115"/>
        </w:rPr>
        <w:t>Cotización</w:t>
      </w:r>
      <w:r>
        <w:rPr>
          <w:color w:val="001028"/>
          <w:spacing w:val="-53"/>
          <w:w w:val="115"/>
        </w:rPr>
        <w:t> </w:t>
      </w:r>
      <w:r>
        <w:rPr>
          <w:color w:val="001028"/>
          <w:w w:val="125"/>
        </w:rPr>
        <w:t>MEZA780102TQ8</w:t>
        <w:tab/>
        <w:tab/>
      </w:r>
      <w:r>
        <w:rPr>
          <w:b/>
          <w:color w:val="001028"/>
          <w:w w:val="120"/>
        </w:rPr>
        <w:t>C000863</w:t>
      </w:r>
    </w:p>
    <w:p>
      <w:pPr>
        <w:spacing w:after="0" w:line="261" w:lineRule="auto"/>
        <w:sectPr>
          <w:type w:val="continuous"/>
          <w:pgSz w:w="11910" w:h="16840"/>
          <w:pgMar w:top="1160" w:bottom="0" w:left="820" w:right="700"/>
        </w:sectPr>
      </w:pPr>
    </w:p>
    <w:p>
      <w:pPr>
        <w:pStyle w:val="BodyText"/>
        <w:spacing w:line="261" w:lineRule="auto" w:before="2"/>
        <w:ind w:left="3531" w:right="-6"/>
      </w:pPr>
      <w:r>
        <w:rPr>
          <w:color w:val="001028"/>
          <w:w w:val="115"/>
        </w:rPr>
        <w:t>612 - Personas Físicas con Actividades</w:t>
      </w:r>
      <w:r>
        <w:rPr>
          <w:color w:val="001028"/>
          <w:spacing w:val="-53"/>
          <w:w w:val="115"/>
        </w:rPr>
        <w:t> </w:t>
      </w:r>
      <w:r>
        <w:rPr>
          <w:color w:val="001028"/>
          <w:w w:val="115"/>
        </w:rPr>
        <w:t>Empresariales</w:t>
      </w:r>
      <w:r>
        <w:rPr>
          <w:color w:val="001028"/>
          <w:spacing w:val="-4"/>
          <w:w w:val="115"/>
        </w:rPr>
        <w:t> </w:t>
      </w:r>
      <w:r>
        <w:rPr>
          <w:color w:val="001028"/>
          <w:w w:val="115"/>
        </w:rPr>
        <w:t>y</w:t>
      </w:r>
      <w:r>
        <w:rPr>
          <w:color w:val="001028"/>
          <w:spacing w:val="-4"/>
          <w:w w:val="115"/>
        </w:rPr>
        <w:t> </w:t>
      </w:r>
      <w:r>
        <w:rPr>
          <w:color w:val="001028"/>
          <w:w w:val="115"/>
        </w:rPr>
        <w:t>Profesionales</w:t>
      </w:r>
    </w:p>
    <w:p>
      <w:pPr>
        <w:pStyle w:val="BodyText"/>
        <w:spacing w:line="261" w:lineRule="auto" w:before="1"/>
        <w:ind w:left="3531" w:right="-6"/>
      </w:pPr>
      <w:r>
        <w:rPr>
          <w:color w:val="001028"/>
          <w:w w:val="115"/>
        </w:rPr>
        <w:t>Ignacio</w:t>
      </w:r>
      <w:r>
        <w:rPr>
          <w:color w:val="001028"/>
          <w:spacing w:val="11"/>
          <w:w w:val="115"/>
        </w:rPr>
        <w:t> </w:t>
      </w:r>
      <w:r>
        <w:rPr>
          <w:color w:val="001028"/>
          <w:w w:val="115"/>
        </w:rPr>
        <w:t>Sandoval</w:t>
      </w:r>
      <w:r>
        <w:rPr>
          <w:color w:val="001028"/>
          <w:spacing w:val="12"/>
          <w:w w:val="115"/>
        </w:rPr>
        <w:t> </w:t>
      </w:r>
      <w:r>
        <w:rPr>
          <w:color w:val="001028"/>
          <w:w w:val="115"/>
        </w:rPr>
        <w:t>#755</w:t>
      </w:r>
      <w:r>
        <w:rPr>
          <w:color w:val="001028"/>
          <w:spacing w:val="12"/>
          <w:w w:val="115"/>
        </w:rPr>
        <w:t> </w:t>
      </w:r>
      <w:r>
        <w:rPr>
          <w:color w:val="001028"/>
          <w:w w:val="115"/>
        </w:rPr>
        <w:t>,Lomas</w:t>
      </w:r>
      <w:r>
        <w:rPr>
          <w:color w:val="001028"/>
          <w:spacing w:val="12"/>
          <w:w w:val="115"/>
        </w:rPr>
        <w:t> </w:t>
      </w:r>
      <w:r>
        <w:rPr>
          <w:color w:val="001028"/>
          <w:w w:val="115"/>
        </w:rPr>
        <w:t>de</w:t>
      </w:r>
      <w:r>
        <w:rPr>
          <w:color w:val="001028"/>
          <w:spacing w:val="1"/>
          <w:w w:val="115"/>
        </w:rPr>
        <w:t> </w:t>
      </w:r>
      <w:r>
        <w:rPr>
          <w:color w:val="001028"/>
          <w:w w:val="110"/>
        </w:rPr>
        <w:t>Circunvalacion,</w:t>
      </w:r>
      <w:r>
        <w:rPr>
          <w:color w:val="001028"/>
          <w:spacing w:val="11"/>
          <w:w w:val="110"/>
        </w:rPr>
        <w:t> </w:t>
      </w:r>
      <w:r>
        <w:rPr>
          <w:color w:val="001028"/>
          <w:w w:val="110"/>
        </w:rPr>
        <w:t>C.P.28010.</w:t>
      </w:r>
      <w:r>
        <w:rPr>
          <w:color w:val="001028"/>
          <w:spacing w:val="11"/>
          <w:w w:val="110"/>
        </w:rPr>
        <w:t> </w:t>
      </w:r>
      <w:r>
        <w:rPr>
          <w:color w:val="001028"/>
          <w:w w:val="110"/>
        </w:rPr>
        <w:t>Colima,</w:t>
      </w:r>
      <w:r>
        <w:rPr>
          <w:color w:val="001028"/>
          <w:spacing w:val="-50"/>
          <w:w w:val="110"/>
        </w:rPr>
        <w:t> </w:t>
      </w:r>
      <w:r>
        <w:rPr>
          <w:color w:val="001028"/>
          <w:w w:val="115"/>
        </w:rPr>
        <w:t>Colima</w:t>
      </w:r>
    </w:p>
    <w:p>
      <w:pPr>
        <w:pStyle w:val="BodyText"/>
        <w:spacing w:before="2"/>
        <w:ind w:right="261"/>
        <w:jc w:val="right"/>
      </w:pPr>
      <w:r>
        <w:rPr/>
        <w:br w:type="column"/>
      </w:r>
      <w:r>
        <w:rPr>
          <w:color w:val="001028"/>
          <w:w w:val="120"/>
        </w:rPr>
        <w:t>22</w:t>
      </w:r>
      <w:r>
        <w:rPr>
          <w:color w:val="001028"/>
          <w:spacing w:val="-14"/>
          <w:w w:val="120"/>
        </w:rPr>
        <w:t> </w:t>
      </w:r>
      <w:r>
        <w:rPr>
          <w:color w:val="001028"/>
          <w:w w:val="120"/>
        </w:rPr>
        <w:t>del</w:t>
      </w:r>
      <w:r>
        <w:rPr>
          <w:color w:val="001028"/>
          <w:spacing w:val="-14"/>
          <w:w w:val="120"/>
        </w:rPr>
        <w:t> </w:t>
      </w:r>
      <w:r>
        <w:rPr>
          <w:color w:val="001028"/>
          <w:w w:val="120"/>
        </w:rPr>
        <w:t>Agosto</w:t>
      </w:r>
      <w:r>
        <w:rPr>
          <w:color w:val="001028"/>
          <w:spacing w:val="-13"/>
          <w:w w:val="120"/>
        </w:rPr>
        <w:t> </w:t>
      </w:r>
      <w:r>
        <w:rPr>
          <w:color w:val="001028"/>
          <w:w w:val="120"/>
        </w:rPr>
        <w:t>2023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right="260"/>
        <w:jc w:val="right"/>
      </w:pPr>
      <w:r>
        <w:rPr>
          <w:color w:val="FF0000"/>
          <w:w w:val="115"/>
        </w:rPr>
        <w:t>Vigencia</w:t>
      </w:r>
      <w:r>
        <w:rPr>
          <w:color w:val="FF0000"/>
          <w:spacing w:val="1"/>
          <w:w w:val="115"/>
        </w:rPr>
        <w:t> </w:t>
      </w:r>
      <w:r>
        <w:rPr>
          <w:color w:val="FF0000"/>
          <w:w w:val="115"/>
        </w:rPr>
        <w:t>06</w:t>
      </w:r>
      <w:r>
        <w:rPr>
          <w:color w:val="FF0000"/>
          <w:spacing w:val="2"/>
          <w:w w:val="115"/>
        </w:rPr>
        <w:t> </w:t>
      </w:r>
      <w:r>
        <w:rPr>
          <w:color w:val="FF0000"/>
          <w:w w:val="115"/>
        </w:rPr>
        <w:t>del</w:t>
      </w:r>
      <w:r>
        <w:rPr>
          <w:color w:val="FF0000"/>
          <w:spacing w:val="1"/>
          <w:w w:val="115"/>
        </w:rPr>
        <w:t> </w:t>
      </w:r>
      <w:r>
        <w:rPr>
          <w:color w:val="FF0000"/>
          <w:w w:val="115"/>
        </w:rPr>
        <w:t>Septiembre</w:t>
      </w:r>
      <w:r>
        <w:rPr>
          <w:color w:val="FF0000"/>
          <w:spacing w:val="2"/>
          <w:w w:val="115"/>
        </w:rPr>
        <w:t> </w:t>
      </w:r>
      <w:r>
        <w:rPr>
          <w:color w:val="FF0000"/>
          <w:w w:val="115"/>
        </w:rPr>
        <w:t>2023</w:t>
      </w:r>
    </w:p>
    <w:p>
      <w:pPr>
        <w:spacing w:after="0"/>
        <w:jc w:val="right"/>
        <w:sectPr>
          <w:type w:val="continuous"/>
          <w:pgSz w:w="11910" w:h="16840"/>
          <w:pgMar w:top="1160" w:bottom="0" w:left="820" w:right="700"/>
          <w:cols w:num="2" w:equalWidth="0">
            <w:col w:w="6672" w:space="40"/>
            <w:col w:w="3678"/>
          </w:cols>
        </w:sectPr>
      </w:pPr>
    </w:p>
    <w:p>
      <w:pPr>
        <w:tabs>
          <w:tab w:pos="7458" w:val="left" w:leader="none"/>
        </w:tabs>
        <w:spacing w:before="2"/>
        <w:ind w:left="3531" w:right="0" w:firstLine="0"/>
        <w:jc w:val="left"/>
        <w:rPr>
          <w:b/>
          <w:sz w:val="16"/>
        </w:rPr>
      </w:pPr>
      <w:r>
        <w:rPr>
          <w:color w:val="001028"/>
          <w:w w:val="120"/>
          <w:sz w:val="16"/>
        </w:rPr>
        <w:t>(312)</w:t>
      </w:r>
      <w:r>
        <w:rPr>
          <w:color w:val="001028"/>
          <w:spacing w:val="-10"/>
          <w:w w:val="120"/>
          <w:sz w:val="16"/>
        </w:rPr>
        <w:t> </w:t>
      </w:r>
      <w:r>
        <w:rPr>
          <w:color w:val="001028"/>
          <w:w w:val="120"/>
          <w:sz w:val="16"/>
        </w:rPr>
        <w:t>312-8579</w:t>
        <w:tab/>
      </w:r>
      <w:r>
        <w:rPr>
          <w:b/>
          <w:color w:val="0000FF"/>
          <w:w w:val="120"/>
          <w:sz w:val="16"/>
        </w:rPr>
        <w:t>Registro:</w:t>
      </w:r>
      <w:r>
        <w:rPr>
          <w:b/>
          <w:color w:val="0000FF"/>
          <w:spacing w:val="32"/>
          <w:w w:val="120"/>
          <w:sz w:val="16"/>
        </w:rPr>
        <w:t> </w:t>
      </w:r>
      <w:r>
        <w:rPr>
          <w:b/>
          <w:color w:val="0000FF"/>
          <w:w w:val="120"/>
          <w:sz w:val="16"/>
        </w:rPr>
        <w:t>SSP/DSPv/196/17-V</w:t>
      </w:r>
    </w:p>
    <w:p>
      <w:pPr>
        <w:pStyle w:val="BodyText"/>
        <w:spacing w:before="18"/>
        <w:ind w:left="3531"/>
      </w:pPr>
      <w:hyperlink r:id="rId6">
        <w:r>
          <w:rPr>
            <w:color w:val="001028"/>
            <w:w w:val="115"/>
          </w:rPr>
          <w:t>facturacionlsicolima@gmail.com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Title"/>
      </w:pPr>
      <w:r>
        <w:rPr>
          <w:color w:val="001028"/>
          <w:w w:val="120"/>
        </w:rPr>
        <w:t>Atención:</w:t>
      </w:r>
    </w:p>
    <w:p>
      <w:pPr>
        <w:spacing w:before="22"/>
        <w:ind w:left="151" w:right="0" w:firstLine="0"/>
        <w:jc w:val="left"/>
        <w:rPr>
          <w:sz w:val="20"/>
        </w:rPr>
      </w:pPr>
      <w:r>
        <w:rPr>
          <w:color w:val="001028"/>
          <w:w w:val="115"/>
          <w:sz w:val="20"/>
        </w:rPr>
        <w:t>MUNICIPIO</w:t>
      </w:r>
      <w:r>
        <w:rPr>
          <w:color w:val="001028"/>
          <w:spacing w:val="7"/>
          <w:w w:val="115"/>
          <w:sz w:val="20"/>
        </w:rPr>
        <w:t> </w:t>
      </w:r>
      <w:r>
        <w:rPr>
          <w:color w:val="001028"/>
          <w:w w:val="115"/>
          <w:sz w:val="20"/>
        </w:rPr>
        <w:t>DE</w:t>
      </w:r>
      <w:r>
        <w:rPr>
          <w:color w:val="001028"/>
          <w:spacing w:val="8"/>
          <w:w w:val="115"/>
          <w:sz w:val="20"/>
        </w:rPr>
        <w:t> </w:t>
      </w:r>
      <w:r>
        <w:rPr>
          <w:color w:val="001028"/>
          <w:w w:val="115"/>
          <w:sz w:val="20"/>
        </w:rPr>
        <w:t>COQUIMATLÁN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1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4880"/>
        <w:gridCol w:w="1298"/>
        <w:gridCol w:w="1532"/>
        <w:gridCol w:w="1291"/>
      </w:tblGrid>
      <w:tr>
        <w:trPr>
          <w:trHeight w:val="244" w:hRule="atLeast"/>
        </w:trPr>
        <w:tc>
          <w:tcPr>
            <w:tcW w:w="1171" w:type="dxa"/>
          </w:tcPr>
          <w:p>
            <w:pPr>
              <w:pStyle w:val="TableParagraph"/>
              <w:spacing w:line="224" w:lineRule="exact" w:before="1"/>
              <w:ind w:left="50"/>
              <w:rPr>
                <w:b/>
                <w:sz w:val="20"/>
              </w:rPr>
            </w:pPr>
            <w:r>
              <w:rPr>
                <w:b/>
                <w:color w:val="001028"/>
                <w:w w:val="125"/>
                <w:sz w:val="20"/>
              </w:rPr>
              <w:t>Cantidad</w:t>
            </w:r>
          </w:p>
        </w:tc>
        <w:tc>
          <w:tcPr>
            <w:tcW w:w="4880" w:type="dxa"/>
          </w:tcPr>
          <w:p>
            <w:pPr>
              <w:pStyle w:val="TableParagraph"/>
              <w:spacing w:line="224" w:lineRule="exact" w:before="1"/>
              <w:ind w:left="95"/>
              <w:rPr>
                <w:b/>
                <w:sz w:val="20"/>
              </w:rPr>
            </w:pPr>
            <w:r>
              <w:rPr>
                <w:b/>
                <w:color w:val="001028"/>
                <w:w w:val="125"/>
                <w:sz w:val="20"/>
              </w:rPr>
              <w:t>Descripcion</w:t>
            </w:r>
          </w:p>
        </w:tc>
        <w:tc>
          <w:tcPr>
            <w:tcW w:w="1298" w:type="dxa"/>
          </w:tcPr>
          <w:p>
            <w:pPr>
              <w:pStyle w:val="TableParagraph"/>
              <w:spacing w:line="224" w:lineRule="exact" w:before="1"/>
              <w:ind w:left="83"/>
              <w:rPr>
                <w:b/>
                <w:sz w:val="20"/>
              </w:rPr>
            </w:pPr>
            <w:r>
              <w:rPr>
                <w:b/>
                <w:color w:val="001028"/>
                <w:w w:val="125"/>
                <w:sz w:val="20"/>
              </w:rPr>
              <w:t>Unidad</w:t>
            </w:r>
          </w:p>
        </w:tc>
        <w:tc>
          <w:tcPr>
            <w:tcW w:w="1532" w:type="dxa"/>
          </w:tcPr>
          <w:p>
            <w:pPr>
              <w:pStyle w:val="TableParagraph"/>
              <w:spacing w:line="224" w:lineRule="exact" w:before="1"/>
              <w:ind w:left="407"/>
              <w:rPr>
                <w:b/>
                <w:sz w:val="20"/>
              </w:rPr>
            </w:pPr>
            <w:r>
              <w:rPr>
                <w:b/>
                <w:color w:val="001028"/>
                <w:w w:val="120"/>
                <w:sz w:val="20"/>
              </w:rPr>
              <w:t>Precio</w:t>
            </w:r>
          </w:p>
        </w:tc>
        <w:tc>
          <w:tcPr>
            <w:tcW w:w="1291" w:type="dxa"/>
          </w:tcPr>
          <w:p>
            <w:pPr>
              <w:pStyle w:val="TableParagraph"/>
              <w:spacing w:line="224" w:lineRule="exact" w:before="1"/>
              <w:ind w:left="193"/>
              <w:rPr>
                <w:b/>
                <w:sz w:val="20"/>
              </w:rPr>
            </w:pPr>
            <w:r>
              <w:rPr>
                <w:b/>
                <w:color w:val="001028"/>
                <w:w w:val="125"/>
                <w:sz w:val="20"/>
              </w:rPr>
              <w:t>Importe</w:t>
            </w:r>
          </w:p>
        </w:tc>
      </w:tr>
      <w:tr>
        <w:trPr>
          <w:trHeight w:val="228" w:hRule="atLeast"/>
        </w:trPr>
        <w:tc>
          <w:tcPr>
            <w:tcW w:w="1171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7.00</w:t>
            </w:r>
          </w:p>
        </w:tc>
        <w:tc>
          <w:tcPr>
            <w:tcW w:w="4880" w:type="dxa"/>
          </w:tcPr>
          <w:p>
            <w:pPr>
              <w:pStyle w:val="TableParagraph"/>
              <w:spacing w:before="9"/>
              <w:ind w:left="95"/>
              <w:rPr>
                <w:sz w:val="18"/>
              </w:rPr>
            </w:pPr>
            <w:r>
              <w:rPr>
                <w:color w:val="001028"/>
                <w:w w:val="120"/>
                <w:sz w:val="18"/>
              </w:rPr>
              <w:t>CPU</w:t>
            </w:r>
            <w:r>
              <w:rPr>
                <w:color w:val="001028"/>
                <w:spacing w:val="-10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AMD</w:t>
            </w:r>
            <w:r>
              <w:rPr>
                <w:color w:val="001028"/>
                <w:spacing w:val="-10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RYZEN</w:t>
            </w:r>
            <w:r>
              <w:rPr>
                <w:color w:val="001028"/>
                <w:spacing w:val="-10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5</w:t>
            </w:r>
            <w:r>
              <w:rPr>
                <w:color w:val="001028"/>
                <w:spacing w:val="-10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5600G</w:t>
            </w:r>
            <w:r>
              <w:rPr>
                <w:color w:val="001028"/>
                <w:spacing w:val="-10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3.9GHZ</w:t>
            </w:r>
            <w:r>
              <w:rPr>
                <w:color w:val="001028"/>
                <w:spacing w:val="-10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16MB</w:t>
            </w:r>
            <w:r>
              <w:rPr>
                <w:color w:val="001028"/>
                <w:spacing w:val="-10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65W</w:t>
            </w:r>
            <w:r>
              <w:rPr>
                <w:color w:val="001028"/>
                <w:spacing w:val="-10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AM4</w:t>
            </w:r>
          </w:p>
        </w:tc>
        <w:tc>
          <w:tcPr>
            <w:tcW w:w="1298" w:type="dxa"/>
          </w:tcPr>
          <w:p>
            <w:pPr>
              <w:pStyle w:val="TableParagraph"/>
              <w:spacing w:before="9"/>
              <w:ind w:left="83"/>
              <w:rPr>
                <w:sz w:val="18"/>
              </w:rPr>
            </w:pPr>
            <w:r>
              <w:rPr>
                <w:color w:val="001028"/>
                <w:w w:val="110"/>
                <w:sz w:val="18"/>
              </w:rPr>
              <w:t>Pieza</w:t>
            </w:r>
          </w:p>
        </w:tc>
        <w:tc>
          <w:tcPr>
            <w:tcW w:w="1532" w:type="dxa"/>
          </w:tcPr>
          <w:p>
            <w:pPr>
              <w:pStyle w:val="TableParagraph"/>
              <w:spacing w:before="9"/>
              <w:ind w:left="407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$2,300.00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9"/>
              <w:ind w:left="193"/>
              <w:rPr>
                <w:sz w:val="18"/>
              </w:rPr>
            </w:pPr>
            <w:r>
              <w:rPr>
                <w:color w:val="001028"/>
                <w:w w:val="120"/>
                <w:sz w:val="18"/>
              </w:rPr>
              <w:t>$16,100.00</w:t>
            </w:r>
          </w:p>
        </w:tc>
      </w:tr>
      <w:tr>
        <w:trPr>
          <w:trHeight w:val="228" w:hRule="atLeast"/>
        </w:trPr>
        <w:tc>
          <w:tcPr>
            <w:tcW w:w="117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color w:val="001028"/>
                <w:w w:val="120"/>
                <w:sz w:val="18"/>
              </w:rPr>
              <w:t>VEGA</w:t>
            </w:r>
            <w:r>
              <w:rPr>
                <w:color w:val="001028"/>
                <w:spacing w:val="-15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GRAPHICS(100-100000252BOX)</w:t>
            </w:r>
          </w:p>
        </w:tc>
        <w:tc>
          <w:tcPr>
            <w:tcW w:w="1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17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7.00</w:t>
            </w:r>
          </w:p>
        </w:tc>
        <w:tc>
          <w:tcPr>
            <w:tcW w:w="4880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TARJETA</w:t>
            </w:r>
            <w:r>
              <w:rPr>
                <w:color w:val="001028"/>
                <w:spacing w:val="7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MADRE</w:t>
            </w:r>
            <w:r>
              <w:rPr>
                <w:color w:val="001028"/>
                <w:spacing w:val="7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MSI</w:t>
            </w:r>
            <w:r>
              <w:rPr>
                <w:color w:val="001028"/>
                <w:spacing w:val="7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A520M-A</w:t>
            </w:r>
            <w:r>
              <w:rPr>
                <w:color w:val="001028"/>
                <w:spacing w:val="7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PRO</w:t>
            </w:r>
            <w:r>
              <w:rPr>
                <w:color w:val="001028"/>
                <w:spacing w:val="7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SOC</w:t>
            </w:r>
            <w:r>
              <w:rPr>
                <w:color w:val="001028"/>
                <w:spacing w:val="7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AM4</w:t>
            </w:r>
            <w:r>
              <w:rPr>
                <w:color w:val="001028"/>
                <w:spacing w:val="7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mATX</w:t>
            </w:r>
          </w:p>
        </w:tc>
        <w:tc>
          <w:tcPr>
            <w:tcW w:w="1298" w:type="dxa"/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color w:val="001028"/>
                <w:w w:val="110"/>
                <w:sz w:val="18"/>
              </w:rPr>
              <w:t>Pieza</w:t>
            </w:r>
          </w:p>
        </w:tc>
        <w:tc>
          <w:tcPr>
            <w:tcW w:w="1532" w:type="dxa"/>
          </w:tcPr>
          <w:p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$1,200.00</w:t>
            </w:r>
          </w:p>
        </w:tc>
        <w:tc>
          <w:tcPr>
            <w:tcW w:w="1291" w:type="dxa"/>
          </w:tcPr>
          <w:p>
            <w:pPr>
              <w:pStyle w:val="TableParagraph"/>
              <w:ind w:left="193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$8,400.00</w:t>
            </w:r>
          </w:p>
        </w:tc>
      </w:tr>
      <w:tr>
        <w:trPr>
          <w:trHeight w:val="228" w:hRule="atLeast"/>
        </w:trPr>
        <w:tc>
          <w:tcPr>
            <w:tcW w:w="117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DDR4,</w:t>
            </w:r>
            <w:r>
              <w:rPr>
                <w:color w:val="001028"/>
                <w:spacing w:val="-4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HDMI,</w:t>
            </w:r>
            <w:r>
              <w:rPr>
                <w:color w:val="001028"/>
                <w:spacing w:val="-4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DVI,</w:t>
            </w:r>
            <w:r>
              <w:rPr>
                <w:color w:val="001028"/>
                <w:spacing w:val="-4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PCIE,</w:t>
            </w:r>
            <w:r>
              <w:rPr>
                <w:color w:val="001028"/>
                <w:spacing w:val="-3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M.2</w:t>
            </w:r>
          </w:p>
        </w:tc>
        <w:tc>
          <w:tcPr>
            <w:tcW w:w="1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17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7.00</w:t>
            </w:r>
          </w:p>
        </w:tc>
        <w:tc>
          <w:tcPr>
            <w:tcW w:w="4880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color w:val="001028"/>
                <w:w w:val="120"/>
                <w:sz w:val="18"/>
              </w:rPr>
              <w:t>MEMORIA</w:t>
            </w:r>
            <w:r>
              <w:rPr>
                <w:color w:val="001028"/>
                <w:spacing w:val="-9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DDR4</w:t>
            </w:r>
            <w:r>
              <w:rPr>
                <w:color w:val="001028"/>
                <w:spacing w:val="-8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KINGSTON</w:t>
            </w:r>
            <w:r>
              <w:rPr>
                <w:color w:val="001028"/>
                <w:spacing w:val="-8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8GB</w:t>
            </w:r>
          </w:p>
        </w:tc>
        <w:tc>
          <w:tcPr>
            <w:tcW w:w="1298" w:type="dxa"/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color w:val="001028"/>
                <w:w w:val="110"/>
                <w:sz w:val="18"/>
              </w:rPr>
              <w:t>Pieza</w:t>
            </w:r>
          </w:p>
        </w:tc>
        <w:tc>
          <w:tcPr>
            <w:tcW w:w="1532" w:type="dxa"/>
          </w:tcPr>
          <w:p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001028"/>
                <w:w w:val="120"/>
                <w:sz w:val="18"/>
              </w:rPr>
              <w:t>$500.00</w:t>
            </w:r>
          </w:p>
        </w:tc>
        <w:tc>
          <w:tcPr>
            <w:tcW w:w="1291" w:type="dxa"/>
          </w:tcPr>
          <w:p>
            <w:pPr>
              <w:pStyle w:val="TableParagraph"/>
              <w:ind w:left="193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$3,500.00</w:t>
            </w:r>
          </w:p>
        </w:tc>
      </w:tr>
      <w:tr>
        <w:trPr>
          <w:trHeight w:val="228" w:hRule="atLeast"/>
        </w:trPr>
        <w:tc>
          <w:tcPr>
            <w:tcW w:w="117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color w:val="001028"/>
                <w:w w:val="120"/>
                <w:sz w:val="18"/>
              </w:rPr>
              <w:t>2666Mhz(KVR26N19S8/8)</w:t>
            </w:r>
          </w:p>
        </w:tc>
        <w:tc>
          <w:tcPr>
            <w:tcW w:w="1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17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7.00</w:t>
            </w:r>
          </w:p>
        </w:tc>
        <w:tc>
          <w:tcPr>
            <w:tcW w:w="4880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color w:val="001028"/>
                <w:w w:val="120"/>
                <w:sz w:val="18"/>
              </w:rPr>
              <w:t>UNIDAD</w:t>
            </w:r>
            <w:r>
              <w:rPr>
                <w:color w:val="001028"/>
                <w:spacing w:val="-7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SSD</w:t>
            </w:r>
            <w:r>
              <w:rPr>
                <w:color w:val="001028"/>
                <w:spacing w:val="-7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KINGSTON</w:t>
            </w:r>
            <w:r>
              <w:rPr>
                <w:color w:val="001028"/>
                <w:spacing w:val="-6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NV2</w:t>
            </w:r>
            <w:r>
              <w:rPr>
                <w:color w:val="001028"/>
                <w:spacing w:val="-7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250GB</w:t>
            </w:r>
            <w:r>
              <w:rPr>
                <w:color w:val="001028"/>
                <w:spacing w:val="-6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M.2</w:t>
            </w:r>
            <w:r>
              <w:rPr>
                <w:color w:val="001028"/>
                <w:spacing w:val="-7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2280</w:t>
            </w:r>
          </w:p>
        </w:tc>
        <w:tc>
          <w:tcPr>
            <w:tcW w:w="1298" w:type="dxa"/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color w:val="001028"/>
                <w:w w:val="110"/>
                <w:sz w:val="18"/>
              </w:rPr>
              <w:t>Pieza</w:t>
            </w:r>
          </w:p>
        </w:tc>
        <w:tc>
          <w:tcPr>
            <w:tcW w:w="1532" w:type="dxa"/>
          </w:tcPr>
          <w:p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001028"/>
                <w:w w:val="120"/>
                <w:sz w:val="18"/>
              </w:rPr>
              <w:t>$500.00</w:t>
            </w:r>
          </w:p>
        </w:tc>
        <w:tc>
          <w:tcPr>
            <w:tcW w:w="1291" w:type="dxa"/>
          </w:tcPr>
          <w:p>
            <w:pPr>
              <w:pStyle w:val="TableParagraph"/>
              <w:ind w:left="193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$3,500.00</w:t>
            </w:r>
          </w:p>
        </w:tc>
      </w:tr>
      <w:tr>
        <w:trPr>
          <w:trHeight w:val="228" w:hRule="atLeast"/>
        </w:trPr>
        <w:tc>
          <w:tcPr>
            <w:tcW w:w="117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NVMe</w:t>
            </w:r>
            <w:r>
              <w:rPr>
                <w:color w:val="001028"/>
                <w:spacing w:val="4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3000MB/s</w:t>
            </w:r>
            <w:r>
              <w:rPr>
                <w:color w:val="001028"/>
                <w:spacing w:val="4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(SNV2S/250G)</w:t>
            </w:r>
          </w:p>
        </w:tc>
        <w:tc>
          <w:tcPr>
            <w:tcW w:w="1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17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7.00</w:t>
            </w:r>
          </w:p>
        </w:tc>
        <w:tc>
          <w:tcPr>
            <w:tcW w:w="4880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TARJETA</w:t>
            </w:r>
            <w:r>
              <w:rPr>
                <w:color w:val="001028"/>
                <w:spacing w:val="5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AC600</w:t>
            </w:r>
            <w:r>
              <w:rPr>
                <w:color w:val="001028"/>
                <w:spacing w:val="5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WIRELESS</w:t>
            </w:r>
            <w:r>
              <w:rPr>
                <w:color w:val="001028"/>
                <w:spacing w:val="5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DUAL</w:t>
            </w:r>
            <w:r>
              <w:rPr>
                <w:color w:val="001028"/>
                <w:spacing w:val="5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BAND</w:t>
            </w:r>
            <w:r>
              <w:rPr>
                <w:color w:val="001028"/>
                <w:spacing w:val="6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PCI</w:t>
            </w:r>
          </w:p>
        </w:tc>
        <w:tc>
          <w:tcPr>
            <w:tcW w:w="1298" w:type="dxa"/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color w:val="001028"/>
                <w:w w:val="110"/>
                <w:sz w:val="18"/>
              </w:rPr>
              <w:t>Pieza</w:t>
            </w:r>
          </w:p>
        </w:tc>
        <w:tc>
          <w:tcPr>
            <w:tcW w:w="1532" w:type="dxa"/>
          </w:tcPr>
          <w:p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001028"/>
                <w:w w:val="120"/>
                <w:sz w:val="18"/>
              </w:rPr>
              <w:t>$350.00</w:t>
            </w:r>
          </w:p>
        </w:tc>
        <w:tc>
          <w:tcPr>
            <w:tcW w:w="1291" w:type="dxa"/>
          </w:tcPr>
          <w:p>
            <w:pPr>
              <w:pStyle w:val="TableParagraph"/>
              <w:ind w:left="193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$2,450.00</w:t>
            </w:r>
          </w:p>
        </w:tc>
      </w:tr>
      <w:tr>
        <w:trPr>
          <w:trHeight w:val="228" w:hRule="atLeast"/>
        </w:trPr>
        <w:tc>
          <w:tcPr>
            <w:tcW w:w="117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color w:val="001028"/>
                <w:w w:val="120"/>
                <w:sz w:val="18"/>
              </w:rPr>
              <w:t>EXPRESS</w:t>
            </w:r>
            <w:r>
              <w:rPr>
                <w:color w:val="001028"/>
                <w:spacing w:val="-9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ARCHER</w:t>
            </w:r>
            <w:r>
              <w:rPr>
                <w:color w:val="001028"/>
                <w:spacing w:val="-8"/>
                <w:w w:val="120"/>
                <w:sz w:val="18"/>
              </w:rPr>
              <w:t> </w:t>
            </w:r>
            <w:r>
              <w:rPr>
                <w:color w:val="001028"/>
                <w:w w:val="120"/>
                <w:sz w:val="18"/>
              </w:rPr>
              <w:t>T2E</w:t>
            </w:r>
          </w:p>
        </w:tc>
        <w:tc>
          <w:tcPr>
            <w:tcW w:w="1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171" w:type="dxa"/>
          </w:tcPr>
          <w:p>
            <w:pPr>
              <w:pStyle w:val="TableParagraph"/>
              <w:ind w:left="50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7.00</w:t>
            </w:r>
          </w:p>
        </w:tc>
        <w:tc>
          <w:tcPr>
            <w:tcW w:w="4880" w:type="dxa"/>
          </w:tcPr>
          <w:p>
            <w:pPr>
              <w:pStyle w:val="TableParagraph"/>
              <w:ind w:left="95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GABINETE</w:t>
            </w:r>
            <w:r>
              <w:rPr>
                <w:color w:val="001028"/>
                <w:spacing w:val="5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ACTECK</w:t>
            </w:r>
            <w:r>
              <w:rPr>
                <w:color w:val="001028"/>
                <w:spacing w:val="6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(AC-929547)</w:t>
            </w:r>
            <w:r>
              <w:rPr>
                <w:color w:val="001028"/>
                <w:spacing w:val="5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ULTRON</w:t>
            </w:r>
            <w:r>
              <w:rPr>
                <w:color w:val="001028"/>
                <w:spacing w:val="6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X</w:t>
            </w:r>
          </w:p>
        </w:tc>
        <w:tc>
          <w:tcPr>
            <w:tcW w:w="1298" w:type="dxa"/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color w:val="001028"/>
                <w:w w:val="110"/>
                <w:sz w:val="18"/>
              </w:rPr>
              <w:t>Pieza</w:t>
            </w:r>
          </w:p>
        </w:tc>
        <w:tc>
          <w:tcPr>
            <w:tcW w:w="1532" w:type="dxa"/>
          </w:tcPr>
          <w:p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001028"/>
                <w:w w:val="120"/>
                <w:sz w:val="18"/>
              </w:rPr>
              <w:t>$950.00</w:t>
            </w:r>
          </w:p>
        </w:tc>
        <w:tc>
          <w:tcPr>
            <w:tcW w:w="1291" w:type="dxa"/>
          </w:tcPr>
          <w:p>
            <w:pPr>
              <w:pStyle w:val="TableParagraph"/>
              <w:ind w:left="193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$6,650.00</w:t>
            </w:r>
          </w:p>
        </w:tc>
      </w:tr>
      <w:tr>
        <w:trPr>
          <w:trHeight w:val="220" w:hRule="atLeast"/>
        </w:trPr>
        <w:tc>
          <w:tcPr>
            <w:tcW w:w="117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r>
              <w:rPr>
                <w:color w:val="001028"/>
                <w:w w:val="115"/>
                <w:sz w:val="18"/>
              </w:rPr>
              <w:t>GI445,MICRO</w:t>
            </w:r>
            <w:r>
              <w:rPr>
                <w:color w:val="001028"/>
                <w:spacing w:val="11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ATX,FUENTE</w:t>
            </w:r>
            <w:r>
              <w:rPr>
                <w:color w:val="001028"/>
                <w:spacing w:val="12"/>
                <w:w w:val="115"/>
                <w:sz w:val="18"/>
              </w:rPr>
              <w:t> </w:t>
            </w:r>
            <w:r>
              <w:rPr>
                <w:color w:val="001028"/>
                <w:w w:val="115"/>
                <w:sz w:val="18"/>
              </w:rPr>
              <w:t>500W,1*USB</w:t>
            </w:r>
          </w:p>
        </w:tc>
        <w:tc>
          <w:tcPr>
            <w:tcW w:w="129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160" w:bottom="0" w:left="820" w:right="700"/>
        </w:sectPr>
      </w:pPr>
    </w:p>
    <w:p>
      <w:pPr>
        <w:pStyle w:val="BodyText"/>
        <w:spacing w:before="9"/>
        <w:rPr>
          <w:sz w:val="20"/>
        </w:rPr>
      </w:pPr>
    </w:p>
    <w:p>
      <w:pPr>
        <w:spacing w:line="261" w:lineRule="auto" w:before="0"/>
        <w:ind w:left="1368" w:right="0" w:firstLine="0"/>
        <w:jc w:val="left"/>
        <w:rPr>
          <w:sz w:val="18"/>
        </w:rPr>
      </w:pPr>
      <w:r>
        <w:rPr>
          <w:b/>
          <w:color w:val="001028"/>
          <w:w w:val="115"/>
          <w:sz w:val="18"/>
        </w:rPr>
        <w:t>Cantidad</w:t>
      </w:r>
      <w:r>
        <w:rPr>
          <w:b/>
          <w:color w:val="001028"/>
          <w:spacing w:val="21"/>
          <w:w w:val="115"/>
          <w:sz w:val="18"/>
        </w:rPr>
        <w:t> </w:t>
      </w:r>
      <w:r>
        <w:rPr>
          <w:b/>
          <w:color w:val="001028"/>
          <w:w w:val="115"/>
          <w:sz w:val="18"/>
        </w:rPr>
        <w:t>con</w:t>
      </w:r>
      <w:r>
        <w:rPr>
          <w:b/>
          <w:color w:val="001028"/>
          <w:spacing w:val="21"/>
          <w:w w:val="115"/>
          <w:sz w:val="18"/>
        </w:rPr>
        <w:t> </w:t>
      </w:r>
      <w:r>
        <w:rPr>
          <w:b/>
          <w:color w:val="001028"/>
          <w:w w:val="115"/>
          <w:sz w:val="18"/>
        </w:rPr>
        <w:t>letra</w:t>
      </w:r>
      <w:r>
        <w:rPr>
          <w:b/>
          <w:color w:val="001028"/>
          <w:spacing w:val="15"/>
          <w:w w:val="115"/>
          <w:sz w:val="18"/>
        </w:rPr>
        <w:t> </w:t>
      </w:r>
      <w:r>
        <w:rPr>
          <w:color w:val="001028"/>
          <w:w w:val="115"/>
          <w:sz w:val="18"/>
        </w:rPr>
        <w:t>Cuarenta</w:t>
      </w:r>
      <w:r>
        <w:rPr>
          <w:color w:val="001028"/>
          <w:spacing w:val="13"/>
          <w:w w:val="115"/>
          <w:sz w:val="18"/>
        </w:rPr>
        <w:t> </w:t>
      </w:r>
      <w:r>
        <w:rPr>
          <w:color w:val="001028"/>
          <w:w w:val="115"/>
          <w:sz w:val="18"/>
        </w:rPr>
        <w:t>mil</w:t>
      </w:r>
      <w:r>
        <w:rPr>
          <w:color w:val="001028"/>
          <w:spacing w:val="13"/>
          <w:w w:val="115"/>
          <w:sz w:val="18"/>
        </w:rPr>
        <w:t> </w:t>
      </w:r>
      <w:r>
        <w:rPr>
          <w:color w:val="001028"/>
          <w:w w:val="115"/>
          <w:sz w:val="18"/>
        </w:rPr>
        <w:t>seiscientos</w:t>
      </w:r>
      <w:r>
        <w:rPr>
          <w:color w:val="001028"/>
          <w:spacing w:val="-59"/>
          <w:w w:val="115"/>
          <w:sz w:val="18"/>
        </w:rPr>
        <w:t> </w:t>
      </w:r>
      <w:r>
        <w:rPr>
          <w:color w:val="001028"/>
          <w:w w:val="115"/>
          <w:sz w:val="18"/>
        </w:rPr>
        <w:t>pesos</w:t>
      </w:r>
      <w:r>
        <w:rPr>
          <w:color w:val="001028"/>
          <w:spacing w:val="-6"/>
          <w:w w:val="115"/>
          <w:sz w:val="18"/>
        </w:rPr>
        <w:t> </w:t>
      </w:r>
      <w:r>
        <w:rPr>
          <w:color w:val="001028"/>
          <w:w w:val="115"/>
          <w:sz w:val="18"/>
        </w:rPr>
        <w:t>00/100</w:t>
      </w:r>
      <w:r>
        <w:rPr>
          <w:color w:val="001028"/>
          <w:spacing w:val="-5"/>
          <w:w w:val="115"/>
          <w:sz w:val="18"/>
        </w:rPr>
        <w:t> </w:t>
      </w:r>
      <w:r>
        <w:rPr>
          <w:color w:val="001028"/>
          <w:w w:val="115"/>
          <w:sz w:val="18"/>
        </w:rPr>
        <w:t>M.N.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368" w:right="0" w:firstLine="0"/>
        <w:jc w:val="left"/>
        <w:rPr>
          <w:sz w:val="18"/>
        </w:rPr>
      </w:pPr>
      <w:r>
        <w:rPr>
          <w:b/>
          <w:color w:val="001028"/>
          <w:w w:val="120"/>
          <w:sz w:val="18"/>
        </w:rPr>
        <w:t>Total</w:t>
      </w:r>
      <w:r>
        <w:rPr>
          <w:b/>
          <w:color w:val="001028"/>
          <w:spacing w:val="20"/>
          <w:w w:val="120"/>
          <w:sz w:val="18"/>
        </w:rPr>
        <w:t> </w:t>
      </w:r>
      <w:r>
        <w:rPr>
          <w:color w:val="001028"/>
          <w:w w:val="120"/>
          <w:sz w:val="18"/>
        </w:rPr>
        <w:t>$40,600.00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160" w:bottom="0" w:left="820" w:right="700"/>
          <w:cols w:num="2" w:equalWidth="0">
            <w:col w:w="5620" w:space="1494"/>
            <w:col w:w="32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51"/>
      </w:pPr>
      <w:r>
        <w:rPr>
          <w:color w:val="001028"/>
          <w:w w:val="115"/>
        </w:rPr>
        <w:t>Precios</w:t>
      </w:r>
      <w:r>
        <w:rPr>
          <w:color w:val="001028"/>
          <w:spacing w:val="-7"/>
          <w:w w:val="115"/>
        </w:rPr>
        <w:t> </w:t>
      </w:r>
      <w:r>
        <w:rPr>
          <w:color w:val="001028"/>
          <w:w w:val="115"/>
        </w:rPr>
        <w:t>Netos</w:t>
      </w:r>
      <w:r>
        <w:rPr>
          <w:color w:val="001028"/>
          <w:spacing w:val="-6"/>
          <w:w w:val="115"/>
        </w:rPr>
        <w:t> </w:t>
      </w:r>
      <w:r>
        <w:rPr>
          <w:color w:val="001028"/>
          <w:w w:val="115"/>
        </w:rPr>
        <w:t>incluyen</w:t>
      </w:r>
      <w:r>
        <w:rPr>
          <w:color w:val="001028"/>
          <w:spacing w:val="-7"/>
          <w:w w:val="115"/>
        </w:rPr>
        <w:t> </w:t>
      </w:r>
      <w:r>
        <w:rPr>
          <w:color w:val="001028"/>
          <w:w w:val="115"/>
        </w:rPr>
        <w:t>IVA</w:t>
      </w:r>
    </w:p>
    <w:p>
      <w:pPr>
        <w:pStyle w:val="BodyText"/>
        <w:spacing w:line="295" w:lineRule="auto" w:before="55"/>
        <w:ind w:left="151" w:right="6947"/>
      </w:pPr>
      <w:r>
        <w:rPr>
          <w:color w:val="001028"/>
          <w:w w:val="115"/>
        </w:rPr>
        <w:t>Precios expresados en moneda nacional</w:t>
      </w:r>
      <w:r>
        <w:rPr>
          <w:color w:val="001028"/>
          <w:spacing w:val="-53"/>
          <w:w w:val="115"/>
        </w:rPr>
        <w:t> </w:t>
      </w:r>
      <w:r>
        <w:rPr>
          <w:color w:val="001028"/>
          <w:w w:val="115"/>
        </w:rPr>
        <w:t>Tiempo</w:t>
      </w:r>
      <w:r>
        <w:rPr>
          <w:color w:val="001028"/>
          <w:spacing w:val="-3"/>
          <w:w w:val="115"/>
        </w:rPr>
        <w:t> </w:t>
      </w:r>
      <w:r>
        <w:rPr>
          <w:color w:val="001028"/>
          <w:w w:val="115"/>
        </w:rPr>
        <w:t>de</w:t>
      </w:r>
      <w:r>
        <w:rPr>
          <w:color w:val="001028"/>
          <w:spacing w:val="-3"/>
          <w:w w:val="115"/>
        </w:rPr>
        <w:t> </w:t>
      </w:r>
      <w:r>
        <w:rPr>
          <w:color w:val="001028"/>
          <w:w w:val="115"/>
        </w:rPr>
        <w:t>entrega</w:t>
      </w:r>
      <w:r>
        <w:rPr>
          <w:color w:val="001028"/>
          <w:spacing w:val="-3"/>
          <w:w w:val="115"/>
        </w:rPr>
        <w:t> </w:t>
      </w:r>
      <w:r>
        <w:rPr>
          <w:color w:val="001028"/>
          <w:w w:val="115"/>
        </w:rPr>
        <w:t>de</w:t>
      </w:r>
      <w:r>
        <w:rPr>
          <w:color w:val="001028"/>
          <w:spacing w:val="-3"/>
          <w:w w:val="115"/>
        </w:rPr>
        <w:t> </w:t>
      </w:r>
      <w:r>
        <w:rPr>
          <w:color w:val="001028"/>
          <w:w w:val="115"/>
        </w:rPr>
        <w:t>3</w:t>
      </w:r>
      <w:r>
        <w:rPr>
          <w:color w:val="001028"/>
          <w:spacing w:val="-3"/>
          <w:w w:val="115"/>
        </w:rPr>
        <w:t> </w:t>
      </w:r>
      <w:r>
        <w:rPr>
          <w:color w:val="001028"/>
          <w:w w:val="115"/>
        </w:rPr>
        <w:t>a</w:t>
      </w:r>
      <w:r>
        <w:rPr>
          <w:color w:val="001028"/>
          <w:spacing w:val="-2"/>
          <w:w w:val="115"/>
        </w:rPr>
        <w:t> </w:t>
      </w:r>
      <w:r>
        <w:rPr>
          <w:color w:val="001028"/>
          <w:w w:val="115"/>
        </w:rPr>
        <w:t>5</w:t>
      </w:r>
      <w:r>
        <w:rPr>
          <w:color w:val="001028"/>
          <w:spacing w:val="-3"/>
          <w:w w:val="115"/>
        </w:rPr>
        <w:t> </w:t>
      </w:r>
      <w:r>
        <w:rPr>
          <w:color w:val="001028"/>
          <w:w w:val="115"/>
        </w:rPr>
        <w:t>dias</w:t>
      </w:r>
      <w:r>
        <w:rPr>
          <w:color w:val="001028"/>
          <w:spacing w:val="-3"/>
          <w:w w:val="115"/>
        </w:rPr>
        <w:t> </w:t>
      </w:r>
      <w:r>
        <w:rPr>
          <w:color w:val="001028"/>
          <w:w w:val="115"/>
        </w:rPr>
        <w:t>hábiles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51" w:right="0" w:firstLine="0"/>
        <w:jc w:val="left"/>
        <w:rPr>
          <w:b/>
          <w:sz w:val="16"/>
        </w:rPr>
      </w:pPr>
      <w:r>
        <w:rPr>
          <w:b/>
          <w:color w:val="001028"/>
          <w:w w:val="125"/>
          <w:sz w:val="16"/>
        </w:rPr>
        <w:t>1</w:t>
      </w:r>
      <w:r>
        <w:rPr>
          <w:b/>
          <w:color w:val="001028"/>
          <w:spacing w:val="-9"/>
          <w:w w:val="125"/>
          <w:sz w:val="16"/>
        </w:rPr>
        <w:t> </w:t>
      </w:r>
      <w:r>
        <w:rPr>
          <w:b/>
          <w:color w:val="001028"/>
          <w:w w:val="125"/>
          <w:sz w:val="16"/>
        </w:rPr>
        <w:t>Año</w:t>
      </w:r>
      <w:r>
        <w:rPr>
          <w:b/>
          <w:color w:val="001028"/>
          <w:spacing w:val="-8"/>
          <w:w w:val="125"/>
          <w:sz w:val="16"/>
        </w:rPr>
        <w:t> </w:t>
      </w:r>
      <w:r>
        <w:rPr>
          <w:b/>
          <w:color w:val="001028"/>
          <w:w w:val="125"/>
          <w:sz w:val="16"/>
        </w:rPr>
        <w:t>de</w:t>
      </w:r>
      <w:r>
        <w:rPr>
          <w:b/>
          <w:color w:val="001028"/>
          <w:spacing w:val="-9"/>
          <w:w w:val="125"/>
          <w:sz w:val="16"/>
        </w:rPr>
        <w:t> </w:t>
      </w:r>
      <w:r>
        <w:rPr>
          <w:b/>
          <w:color w:val="001028"/>
          <w:w w:val="125"/>
          <w:sz w:val="16"/>
        </w:rPr>
        <w:t>Garantía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  <w:r>
        <w:rPr/>
        <w:pict>
          <v:shape style="position:absolute;margin-left:233.298004pt;margin-top:13.339577pt;width:154.4pt;height:.1pt;mso-position-horizontal-relative:page;mso-position-vertical-relative:paragraph;z-index:-15728640;mso-wrap-distance-left:0;mso-wrap-distance-right:0" coordorigin="4666,267" coordsize="3088,0" path="m4666,267l7754,267e" filled="false" stroked="true" strokeweight=".6755pt" strokecolor="#000f27">
            <v:path arrowok="t"/>
            <v:stroke dashstyle="solid"/>
            <w10:wrap type="topAndBottom"/>
          </v:shape>
        </w:pict>
      </w:r>
    </w:p>
    <w:p>
      <w:pPr>
        <w:spacing w:line="209" w:lineRule="exact" w:before="0"/>
        <w:ind w:left="4080" w:right="3625" w:firstLine="0"/>
        <w:jc w:val="center"/>
        <w:rPr>
          <w:sz w:val="19"/>
        </w:rPr>
      </w:pPr>
      <w:r>
        <w:rPr>
          <w:color w:val="001028"/>
          <w:w w:val="120"/>
          <w:sz w:val="19"/>
        </w:rPr>
        <w:t>VENTAS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4080" w:right="3687" w:firstLine="0"/>
        <w:jc w:val="center"/>
        <w:rPr>
          <w:b/>
          <w:sz w:val="19"/>
        </w:rPr>
      </w:pPr>
      <w:r>
        <w:rPr>
          <w:b/>
          <w:color w:val="001028"/>
          <w:w w:val="125"/>
          <w:sz w:val="19"/>
        </w:rPr>
        <w:t>Lsi</w:t>
      </w:r>
      <w:r>
        <w:rPr>
          <w:b/>
          <w:color w:val="001028"/>
          <w:spacing w:val="-4"/>
          <w:w w:val="125"/>
          <w:sz w:val="19"/>
        </w:rPr>
        <w:t> </w:t>
      </w:r>
      <w:r>
        <w:rPr>
          <w:b/>
          <w:color w:val="001028"/>
          <w:w w:val="125"/>
          <w:sz w:val="19"/>
        </w:rPr>
        <w:t>Sistemas</w:t>
      </w:r>
      <w:r>
        <w:rPr>
          <w:b/>
          <w:color w:val="001028"/>
          <w:spacing w:val="-4"/>
          <w:w w:val="125"/>
          <w:sz w:val="19"/>
        </w:rPr>
        <w:t> </w:t>
      </w:r>
      <w:r>
        <w:rPr>
          <w:b/>
          <w:color w:val="001028"/>
          <w:w w:val="125"/>
          <w:sz w:val="19"/>
        </w:rPr>
        <w:t>y</w:t>
      </w:r>
      <w:r>
        <w:rPr>
          <w:b/>
          <w:color w:val="001028"/>
          <w:spacing w:val="-4"/>
          <w:w w:val="125"/>
          <w:sz w:val="19"/>
        </w:rPr>
        <w:t> </w:t>
      </w:r>
      <w:r>
        <w:rPr>
          <w:b/>
          <w:color w:val="001028"/>
          <w:w w:val="125"/>
          <w:sz w:val="19"/>
        </w:rPr>
        <w:t>Cómputo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  <w:r>
        <w:rPr/>
        <w:pict>
          <v:shape style="position:absolute;margin-left:42.52pt;margin-top:14.068151pt;width:510.25pt;height:.1pt;mso-position-horizontal-relative:page;mso-position-vertical-relative:paragraph;z-index:-15728128;mso-wrap-distance-left:0;mso-wrap-distance-right:0" coordorigin="850,281" coordsize="10205,0" path="m850,281l11055,281e" filled="false" stroked="true" strokeweight=".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57" w:lineRule="exact"/>
        <w:ind w:right="238"/>
        <w:jc w:val="right"/>
        <w:rPr>
          <w:rFonts w:ascii="Arial MT"/>
        </w:rPr>
      </w:pPr>
      <w:r>
        <w:rPr>
          <w:rFonts w:ascii="Arial MT"/>
        </w:rPr>
        <w:t>1 / 1</w:t>
      </w:r>
    </w:p>
    <w:sectPr>
      <w:type w:val="continuous"/>
      <w:pgSz w:w="11910" w:h="16840"/>
      <w:pgMar w:top="1160" w:bottom="0" w:left="8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51"/>
    </w:pPr>
    <w:rPr>
      <w:rFonts w:ascii="Trebuchet MS" w:hAnsi="Trebuchet MS" w:eastAsia="Trebuchet MS" w:cs="Trebuchet MS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 w:line="200" w:lineRule="exact"/>
    </w:pPr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acturacionlsicolima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2050</dc:creator>
  <cp:keywords>TCPDF, PDF, Cotizacion, @2023 TCPDF</cp:keywords>
  <dc:subject>Cotizacion</dc:subject>
  <dc:title>C000863</dc:title>
  <dcterms:created xsi:type="dcterms:W3CDTF">2023-08-22T18:37:13Z</dcterms:created>
  <dcterms:modified xsi:type="dcterms:W3CDTF">2023-08-22T18:37:13Z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TCPDF</vt:lpwstr>
  </property>
  <property fmtid="{D5CDD505-2E9C-101B-9397-08002B2CF9AE}" pid="4" name="LastSaved">
    <vt:filetime>2023-08-22T00:00:00Z</vt:filetime>
  </property>
</Properties>
</file>